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38" w:rsidRPr="00455B6C" w:rsidRDefault="00D24F38" w:rsidP="00D24F38">
      <w:pPr>
        <w:pStyle w:val="a7"/>
        <w:jc w:val="right"/>
        <w:rPr>
          <w:rFonts w:ascii="Times New Roman" w:hAnsi="Times New Roman"/>
          <w:bCs w:val="0"/>
          <w:color w:val="000000" w:themeColor="text1"/>
          <w:kern w:val="0"/>
          <w:sz w:val="24"/>
          <w:szCs w:val="24"/>
        </w:rPr>
      </w:pPr>
      <w:r w:rsidRPr="00455B6C">
        <w:rPr>
          <w:rFonts w:ascii="Times New Roman" w:hAnsi="Times New Roman"/>
          <w:color w:val="000000" w:themeColor="text1"/>
          <w:sz w:val="24"/>
          <w:szCs w:val="24"/>
        </w:rPr>
        <w:t>Приложение 4.3</w:t>
      </w:r>
    </w:p>
    <w:p w:rsidR="00D24F38" w:rsidRPr="00455B6C" w:rsidRDefault="00D24F38" w:rsidP="00D24F38">
      <w:pPr>
        <w:pStyle w:val="a7"/>
        <w:spacing w:befor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D24F38" w:rsidRPr="00455B6C" w:rsidRDefault="00D24F38" w:rsidP="00D24F38">
      <w:pPr>
        <w:pStyle w:val="a7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116551917"/>
      <w:r w:rsidRPr="00455B6C">
        <w:rPr>
          <w:rFonts w:ascii="Times New Roman" w:hAnsi="Times New Roman"/>
          <w:color w:val="000000" w:themeColor="text1"/>
          <w:sz w:val="24"/>
          <w:szCs w:val="24"/>
        </w:rPr>
        <w:t>АНКЕТА КЛИЕНТА</w:t>
      </w:r>
      <w:bookmarkEnd w:id="0"/>
    </w:p>
    <w:p w:rsidR="00D24F38" w:rsidRPr="00455B6C" w:rsidRDefault="00D24F38" w:rsidP="00D24F38">
      <w:pPr>
        <w:pStyle w:val="a7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455B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1" w:name="_Toc116551918"/>
      <w:r w:rsidRPr="00455B6C">
        <w:rPr>
          <w:rFonts w:ascii="Times New Roman" w:hAnsi="Times New Roman"/>
          <w:color w:val="000000" w:themeColor="text1"/>
          <w:sz w:val="24"/>
          <w:szCs w:val="24"/>
        </w:rPr>
        <w:t>индивидуального предпринимателя или физического лица, занимающегося в установленном законодательстве Российской Федерации порядке частной практикой</w:t>
      </w:r>
      <w:bookmarkEnd w:id="1"/>
    </w:p>
    <w:p w:rsidR="00D24F38" w:rsidRPr="00455B6C" w:rsidRDefault="00D24F38" w:rsidP="00D24F38">
      <w:pPr>
        <w:ind w:firstLine="142"/>
        <w:jc w:val="both"/>
        <w:rPr>
          <w:color w:val="000000" w:themeColor="text1"/>
        </w:rPr>
      </w:pPr>
      <w:r w:rsidRPr="00455B6C">
        <w:rPr>
          <w:color w:val="000000" w:themeColor="text1"/>
        </w:rPr>
        <w:t>Часть 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566"/>
      </w:tblGrid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Фамилия, имя, отчество (при наличии последнего)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рождения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Гражданство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rPr>
                <w:b/>
                <w:bCs/>
                <w:color w:val="000000" w:themeColor="text1"/>
                <w:u w:val="single"/>
              </w:rPr>
            </w:pPr>
            <w:r w:rsidRPr="00455B6C">
              <w:rPr>
                <w:color w:val="000000" w:themeColor="text1"/>
              </w:rPr>
              <w:sym w:font="Wingdings" w:char="F071"/>
            </w:r>
            <w:r w:rsidRPr="00455B6C">
              <w:rPr>
                <w:color w:val="000000" w:themeColor="text1"/>
              </w:rPr>
              <w:t xml:space="preserve"> резидент Российской Федерации</w:t>
            </w:r>
          </w:p>
          <w:p w:rsidR="00D24F38" w:rsidRPr="00455B6C" w:rsidRDefault="00D24F38" w:rsidP="00127832">
            <w:pPr>
              <w:pStyle w:val="ConsCell"/>
              <w:widowControl/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</w:pPr>
            <w:r w:rsidRPr="00455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71"/>
            </w:r>
            <w:r w:rsidRPr="00455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55B6C"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  <w:t xml:space="preserve">нерезидент Российской Федерации </w:t>
            </w:r>
          </w:p>
          <w:p w:rsidR="00D24F38" w:rsidRPr="00455B6C" w:rsidRDefault="00D24F38" w:rsidP="00127832">
            <w:pPr>
              <w:pStyle w:val="Con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B6C"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  <w:t xml:space="preserve">Страна регистрации (с указанием кода): </w:t>
            </w: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Реквизиты документа, удостоверяющего личность: серия (при наличии) и номер документа, дата выдачи документа, наименование органа, выдавшего документ </w:t>
            </w:r>
            <w:r w:rsidRPr="00455B6C">
              <w:rPr>
                <w:b/>
                <w:color w:val="000000" w:themeColor="text1"/>
              </w:rPr>
              <w:t>(при наличии кода подразделения может не устанавливаться)</w:t>
            </w:r>
            <w:r w:rsidRPr="00455B6C">
              <w:rPr>
                <w:color w:val="000000" w:themeColor="text1"/>
              </w:rPr>
              <w:t>, и код подразделения (при наличии)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Данные миграционной карты: номер карты, дата начала срока пребывания и дата окончания срока пребывания в РФ)( в случае отсутствия иного документа)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rPr>
          <w:trHeight w:val="381"/>
        </w:trPr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Данные документа подтверждающего право иностранного гражданина или лица без гражданства на пребывание (проживание) в </w:t>
            </w:r>
            <w:proofErr w:type="gramStart"/>
            <w:r w:rsidRPr="00455B6C">
              <w:rPr>
                <w:color w:val="000000" w:themeColor="text1"/>
              </w:rPr>
              <w:t>РФ(</w:t>
            </w:r>
            <w:proofErr w:type="gramEnd"/>
            <w:r w:rsidRPr="00455B6C">
              <w:rPr>
                <w:color w:val="000000" w:themeColor="text1"/>
              </w:rPr>
              <w:t>если наличие таких документов обязательно в соответствии с международными договорами Российской Федерации и законодательством Российской Федерации)):</w:t>
            </w:r>
          </w:p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rPr>
          <w:trHeight w:val="381"/>
        </w:trPr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Данные временного удостоверения личности лица без гражданства РФ ( серия, номер, дата выдачи, наименование органа, выдавшего удостоверение)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rPr>
          <w:trHeight w:val="381"/>
        </w:trPr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Адрес места жительства (регистрации) или места пребывания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rPr>
          <w:trHeight w:val="381"/>
        </w:trPr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ИНН/СНИЛС (при наличии)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rPr>
          <w:trHeight w:val="381"/>
        </w:trPr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ОГРНИП, дата регистрации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rPr>
          <w:trHeight w:val="381"/>
        </w:trPr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Основной вид ОКВЭД (с расшифровкой)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Контактная информация (номер телефона, факса, адрес электронной почты, почтовый адрес при наличии)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pStyle w:val="a9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5B6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lastRenderedPageBreak/>
              <w:t>Доменное имя, указатель страницы в сети «Интернет», с использованием которых, оказываются услуги (при наличии)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pStyle w:val="a9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24F38" w:rsidRPr="00455B6C" w:rsidTr="00127832">
        <w:tc>
          <w:tcPr>
            <w:tcW w:w="9243" w:type="dxa"/>
            <w:gridSpan w:val="2"/>
          </w:tcPr>
          <w:p w:rsidR="00D24F38" w:rsidRPr="00455B6C" w:rsidRDefault="00D24F38" w:rsidP="00127832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55B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D24F38" w:rsidRPr="00455B6C" w:rsidTr="0012783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вид лицензии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pStyle w:val="a9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24F38" w:rsidRPr="00455B6C" w:rsidTr="0012783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 лицензии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pStyle w:val="a9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24F38" w:rsidRPr="00455B6C" w:rsidTr="0012783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выдачи лицензии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pStyle w:val="a9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24F38" w:rsidRPr="00455B6C" w:rsidTr="0012783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наименование органа, выдавшего лицензию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pStyle w:val="a9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выгодоприобретателях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Является ли клиент ПДЛ (ИПДЛ, ДЛПМО, РПДЛ, членом семьи (супругом(-ой), близким родственником), сведения о том, что клиент действует от имени и по поручению такого лица. Если «ДА», то в дополнение к персональным данным указывается должность ПДЛ, наименование и адрес его работодателя</w:t>
            </w:r>
          </w:p>
        </w:tc>
        <w:tc>
          <w:tcPr>
            <w:tcW w:w="4566" w:type="dxa"/>
          </w:tcPr>
          <w:p w:rsidR="00D24F38" w:rsidRPr="00455B6C" w:rsidRDefault="00D24F38" w:rsidP="00D24F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</w:t>
            </w:r>
          </w:p>
          <w:p w:rsidR="00D24F38" w:rsidRPr="00455B6C" w:rsidRDefault="00D24F38" w:rsidP="00D24F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</w:t>
            </w:r>
            <w:proofErr w:type="spellStart"/>
            <w:r w:rsidRPr="00455B6C">
              <w:rPr>
                <w:color w:val="000000" w:themeColor="text1"/>
              </w:rPr>
              <w:t>бенефициарном</w:t>
            </w:r>
            <w:proofErr w:type="spellEnd"/>
            <w:r w:rsidRPr="00455B6C">
              <w:rPr>
                <w:color w:val="000000" w:themeColor="text1"/>
              </w:rPr>
              <w:t xml:space="preserve"> владельце клиента, включая решение кредитной организации о признании </w:t>
            </w:r>
            <w:proofErr w:type="spellStart"/>
            <w:r w:rsidRPr="00455B6C">
              <w:rPr>
                <w:color w:val="000000" w:themeColor="text1"/>
              </w:rPr>
              <w:t>бенефициарным</w:t>
            </w:r>
            <w:proofErr w:type="spellEnd"/>
            <w:r w:rsidRPr="00455B6C">
              <w:rPr>
                <w:color w:val="000000" w:themeColor="text1"/>
              </w:rPr>
              <w:t xml:space="preserve"> владельцем клиента иного физического лица с обоснованием принятого решения (в случае выявления такого </w:t>
            </w:r>
            <w:proofErr w:type="spellStart"/>
            <w:r w:rsidRPr="00455B6C">
              <w:rPr>
                <w:color w:val="000000" w:themeColor="text1"/>
              </w:rPr>
              <w:t>бенефициарного</w:t>
            </w:r>
            <w:proofErr w:type="spellEnd"/>
            <w:r w:rsidRPr="00455B6C">
              <w:rPr>
                <w:color w:val="000000" w:themeColor="text1"/>
              </w:rPr>
              <w:t xml:space="preserve"> владельца)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spacing w:line="276" w:lineRule="auto"/>
              <w:ind w:right="-79"/>
              <w:rPr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sym w:font="Wingdings" w:char="F071"/>
            </w:r>
            <w:r w:rsidRPr="00455B6C">
              <w:rPr>
                <w:b/>
                <w:color w:val="000000" w:themeColor="text1"/>
              </w:rPr>
              <w:t xml:space="preserve"> Действую в собственных интересах. </w:t>
            </w:r>
            <w:proofErr w:type="spellStart"/>
            <w:r w:rsidRPr="00455B6C">
              <w:rPr>
                <w:b/>
                <w:color w:val="000000" w:themeColor="text1"/>
              </w:rPr>
              <w:t>Бенефициарные</w:t>
            </w:r>
            <w:proofErr w:type="spellEnd"/>
            <w:r w:rsidRPr="00455B6C">
              <w:rPr>
                <w:b/>
                <w:color w:val="000000" w:themeColor="text1"/>
              </w:rPr>
              <w:t xml:space="preserve"> владельцы отсутствуют.</w:t>
            </w:r>
            <w:r w:rsidRPr="00455B6C">
              <w:rPr>
                <w:color w:val="000000" w:themeColor="text1"/>
              </w:rPr>
              <w:t xml:space="preserve"> </w:t>
            </w:r>
          </w:p>
          <w:p w:rsidR="00D24F38" w:rsidRPr="00455B6C" w:rsidRDefault="00D24F38" w:rsidP="00127832">
            <w:pPr>
              <w:spacing w:line="276" w:lineRule="auto"/>
              <w:ind w:right="-79"/>
              <w:rPr>
                <w:b/>
                <w:color w:val="000000" w:themeColor="text1"/>
              </w:rPr>
            </w:pPr>
            <w:r w:rsidRPr="00455B6C">
              <w:rPr>
                <w:color w:val="000000" w:themeColor="text1"/>
              </w:rPr>
              <w:sym w:font="Wingdings" w:char="F071"/>
            </w:r>
            <w:r w:rsidRPr="00455B6C">
              <w:rPr>
                <w:color w:val="000000" w:themeColor="text1"/>
              </w:rPr>
              <w:t xml:space="preserve"> </w:t>
            </w:r>
            <w:proofErr w:type="spellStart"/>
            <w:r w:rsidRPr="00455B6C">
              <w:rPr>
                <w:b/>
                <w:color w:val="000000" w:themeColor="text1"/>
              </w:rPr>
              <w:t>Бенефициарными</w:t>
            </w:r>
            <w:proofErr w:type="spellEnd"/>
            <w:r w:rsidRPr="00455B6C">
              <w:rPr>
                <w:b/>
                <w:color w:val="000000" w:themeColor="text1"/>
              </w:rPr>
              <w:t xml:space="preserve"> владельцами являются:</w:t>
            </w:r>
          </w:p>
          <w:p w:rsidR="00D24F38" w:rsidRPr="00455B6C" w:rsidRDefault="00D24F38" w:rsidP="00127832">
            <w:pPr>
              <w:spacing w:line="276" w:lineRule="auto"/>
              <w:ind w:right="-79"/>
              <w:rPr>
                <w:color w:val="000000" w:themeColor="text1"/>
              </w:rPr>
            </w:pPr>
          </w:p>
          <w:p w:rsidR="00D24F38" w:rsidRPr="00455B6C" w:rsidRDefault="00D24F38" w:rsidP="00127832">
            <w:pPr>
              <w:spacing w:line="276" w:lineRule="auto"/>
              <w:ind w:right="-79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____________________________________ </w:t>
            </w: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целях установления и предполагаемом характере деловых отношений с АО НКО «ЭЛЕКСНЕТ», сведения о целях финансово – хозяйственной деятельности (</w:t>
            </w:r>
            <w:r w:rsidRPr="00455B6C">
              <w:rPr>
                <w:iCs/>
                <w:color w:val="000000" w:themeColor="text1"/>
              </w:rPr>
              <w:t>сведения о предполагаемых операциях по счету за определенный период, количество операций, сумма операций, операции, связанные с переводами денежных средств в рамках внешнеторговой деятельности; и (или) виды договоров (контрактов), расчеты по которым будут осуществляться через АО НКО «ЭЛЕКСНЕТ».</w:t>
            </w:r>
            <w:r w:rsidRPr="00455B6C">
              <w:rPr>
                <w:b/>
                <w:color w:val="000000" w:themeColor="text1"/>
              </w:rPr>
              <w:t>*</w:t>
            </w:r>
            <w:r w:rsidRPr="00455B6C">
              <w:rPr>
                <w:color w:val="000000" w:themeColor="text1"/>
              </w:rPr>
              <w:t xml:space="preserve"> </w:t>
            </w:r>
            <w:r w:rsidRPr="00455B6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spacing w:line="276" w:lineRule="auto"/>
              <w:ind w:right="-79"/>
              <w:rPr>
                <w:b/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постоянных контрагентах (плательщики и получатели по операциям с денежными средствами, находящимися на счете клиента)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spacing w:line="276" w:lineRule="auto"/>
              <w:ind w:right="-79"/>
              <w:rPr>
                <w:b/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финансовом положении* (Годовая </w:t>
            </w:r>
            <w:proofErr w:type="spellStart"/>
            <w:r w:rsidRPr="00455B6C">
              <w:rPr>
                <w:color w:val="000000" w:themeColor="text1"/>
              </w:rPr>
              <w:t>бухгалтерсая</w:t>
            </w:r>
            <w:proofErr w:type="spellEnd"/>
            <w:r w:rsidRPr="00455B6C">
              <w:rPr>
                <w:color w:val="000000" w:themeColor="text1"/>
              </w:rPr>
              <w:t xml:space="preserve"> отчетность (бухгалтерский баланс),и (или) отчет о финансовом результате), и (или) годовая / квартальная налоговая декларация (с отметками налогового органа об их принятии либо без такой отметки с приложением, либо квитанции об отправке заказного письма с описью вложения (при </w:t>
            </w:r>
            <w:r w:rsidRPr="00455B6C">
              <w:rPr>
                <w:color w:val="000000" w:themeColor="text1"/>
              </w:rPr>
              <w:lastRenderedPageBreak/>
              <w:t>направлении по почте), либо подтверждения отправки на бумажных носителях (при передаче в электронном виде) и (или) аудиторское заключение на годовой отчет за прошедший год, и (или) справка об исполнении обязанности по уплате налогов, сборов, пеней, штрафов, выданная налоговым органом)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bCs/>
                <w:color w:val="000000" w:themeColor="text1"/>
              </w:rPr>
              <w:t>Сведения о деловой репутации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spacing w:line="276" w:lineRule="auto"/>
              <w:ind w:right="-79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 w:themeColor="text1"/>
              </w:rPr>
            </w:pPr>
            <w:r w:rsidRPr="00455B6C">
              <w:rPr>
                <w:bCs/>
                <w:color w:val="000000" w:themeColor="text1"/>
              </w:rPr>
              <w:t xml:space="preserve">Сведения об источниках происхождения денежных средств** 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spacing w:line="276" w:lineRule="auto"/>
              <w:ind w:right="-79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autoSpaceDE w:val="0"/>
              <w:autoSpaceDN w:val="0"/>
              <w:adjustRightInd w:val="0"/>
              <w:jc w:val="both"/>
            </w:pPr>
            <w:r w:rsidRPr="00455B6C">
              <w:t xml:space="preserve">Отметка о статусе </w:t>
            </w:r>
            <w:r w:rsidRPr="00455B6C">
              <w:rPr>
                <w:lang w:val="en-US"/>
              </w:rPr>
              <w:t>FATCA</w:t>
            </w:r>
            <w:r w:rsidRPr="00455B6C">
              <w:t>:</w:t>
            </w:r>
          </w:p>
          <w:p w:rsidR="00D24F38" w:rsidRPr="00455B6C" w:rsidRDefault="00D24F38" w:rsidP="00D24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Резидент США (обладатель грин-карты),</w:t>
            </w:r>
          </w:p>
          <w:p w:rsidR="00D24F38" w:rsidRPr="00455B6C" w:rsidRDefault="00D24F38" w:rsidP="00D24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Гражданин США,</w:t>
            </w:r>
          </w:p>
          <w:p w:rsidR="00D24F38" w:rsidRPr="00455B6C" w:rsidRDefault="00D24F38" w:rsidP="00D24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Место рождения в США,</w:t>
            </w:r>
          </w:p>
          <w:p w:rsidR="00D24F38" w:rsidRPr="00455B6C" w:rsidRDefault="00D24F38" w:rsidP="00D24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Наличие телефонного номера США,</w:t>
            </w:r>
          </w:p>
          <w:p w:rsidR="00D24F38" w:rsidRPr="00455B6C" w:rsidRDefault="00D24F38" w:rsidP="00D24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 xml:space="preserve">Адрес резидента в США, </w:t>
            </w:r>
          </w:p>
          <w:p w:rsidR="00D24F38" w:rsidRPr="00455B6C" w:rsidRDefault="00D24F38" w:rsidP="00D24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Доверенность, выданная лицу с адресом в США,</w:t>
            </w:r>
          </w:p>
          <w:p w:rsidR="00D24F38" w:rsidRPr="00455B6C" w:rsidRDefault="00D24F38" w:rsidP="00D24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Право подписи, выданное лицу с адресом в США,</w:t>
            </w:r>
          </w:p>
          <w:p w:rsidR="00D24F38" w:rsidRPr="00455B6C" w:rsidRDefault="00D24F38" w:rsidP="00D24F3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0" w:hanging="709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55B6C">
              <w:rPr>
                <w:rFonts w:ascii="Times New Roman" w:hAnsi="Times New Roman"/>
                <w:sz w:val="24"/>
              </w:rPr>
              <w:t>Почтовый адрес в США (вкл. п/я)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pStyle w:val="a5"/>
              <w:jc w:val="both"/>
              <w:rPr>
                <w:sz w:val="24"/>
                <w:szCs w:val="24"/>
              </w:rPr>
            </w:pPr>
            <w:r w:rsidRPr="00455B6C">
              <w:rPr>
                <w:sz w:val="24"/>
                <w:szCs w:val="24"/>
              </w:rPr>
              <w:t xml:space="preserve">В случае наличия хотя бы одного признака из перечисленных, клиент обязан заполнить Анкету налогового резидента, Вопросник </w:t>
            </w:r>
            <w:proofErr w:type="spellStart"/>
            <w:r w:rsidRPr="00455B6C">
              <w:rPr>
                <w:sz w:val="24"/>
                <w:szCs w:val="24"/>
              </w:rPr>
              <w:t>самосертификации</w:t>
            </w:r>
            <w:proofErr w:type="spellEnd"/>
            <w:r w:rsidRPr="00455B6C">
              <w:rPr>
                <w:sz w:val="24"/>
                <w:szCs w:val="24"/>
              </w:rPr>
              <w:t xml:space="preserve"> </w:t>
            </w:r>
            <w:r w:rsidRPr="00455B6C">
              <w:rPr>
                <w:sz w:val="24"/>
                <w:szCs w:val="24"/>
                <w:lang w:val="en-US"/>
              </w:rPr>
              <w:t>FATCA</w:t>
            </w:r>
            <w:r w:rsidRPr="00455B6C">
              <w:rPr>
                <w:sz w:val="24"/>
                <w:szCs w:val="24"/>
              </w:rPr>
              <w:t>/</w:t>
            </w:r>
            <w:r w:rsidRPr="00455B6C">
              <w:rPr>
                <w:sz w:val="24"/>
                <w:szCs w:val="24"/>
                <w:lang w:val="en-US"/>
              </w:rPr>
              <w:t>CRS</w:t>
            </w:r>
            <w:r w:rsidRPr="00455B6C">
              <w:rPr>
                <w:sz w:val="24"/>
                <w:szCs w:val="24"/>
              </w:rPr>
              <w:t>.</w:t>
            </w:r>
          </w:p>
          <w:p w:rsidR="00D24F38" w:rsidRPr="00455B6C" w:rsidRDefault="00D24F38" w:rsidP="00127832">
            <w:pPr>
              <w:spacing w:line="276" w:lineRule="auto"/>
              <w:ind w:right="-79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Default="00D24F38" w:rsidP="00127832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Подпись клиента</w:t>
            </w:r>
          </w:p>
          <w:p w:rsidR="00D24F38" w:rsidRPr="00455B6C" w:rsidRDefault="00D24F38" w:rsidP="00127832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color w:val="000000" w:themeColor="text1"/>
              </w:rPr>
              <w:t>М.П. (при наличии)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____________  _______________________</w:t>
            </w:r>
          </w:p>
          <w:p w:rsidR="00D24F38" w:rsidRPr="00455B6C" w:rsidRDefault="00D24F38" w:rsidP="00127832">
            <w:pPr>
              <w:rPr>
                <w:color w:val="000000" w:themeColor="text1"/>
                <w:vertAlign w:val="subscript"/>
              </w:rPr>
            </w:pPr>
            <w:r w:rsidRPr="00455B6C">
              <w:rPr>
                <w:color w:val="000000" w:themeColor="text1"/>
                <w:vertAlign w:val="subscript"/>
              </w:rPr>
              <w:t xml:space="preserve">            (</w:t>
            </w:r>
            <w:proofErr w:type="gramStart"/>
            <w:r w:rsidRPr="00455B6C">
              <w:rPr>
                <w:color w:val="000000" w:themeColor="text1"/>
                <w:vertAlign w:val="subscript"/>
              </w:rPr>
              <w:t xml:space="preserve">подпись)   </w:t>
            </w:r>
            <w:proofErr w:type="gramEnd"/>
            <w:r w:rsidRPr="00455B6C">
              <w:rPr>
                <w:color w:val="000000" w:themeColor="text1"/>
                <w:vertAlign w:val="subscript"/>
              </w:rPr>
              <w:t xml:space="preserve">                    (фамилия, имя, отчество) </w:t>
            </w:r>
          </w:p>
          <w:p w:rsidR="00D24F38" w:rsidRPr="00455B6C" w:rsidRDefault="00D24F38" w:rsidP="0012783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заполнения</w:t>
            </w:r>
          </w:p>
          <w:p w:rsidR="00D24F38" w:rsidRPr="00455B6C" w:rsidRDefault="00D24F38" w:rsidP="001278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6" w:type="dxa"/>
          </w:tcPr>
          <w:p w:rsidR="00D24F38" w:rsidRPr="00455B6C" w:rsidRDefault="00D24F38" w:rsidP="00127832">
            <w:pPr>
              <w:pStyle w:val="a5"/>
              <w:spacing w:before="120"/>
              <w:jc w:val="both"/>
              <w:rPr>
                <w:sz w:val="24"/>
                <w:szCs w:val="24"/>
              </w:rPr>
            </w:pPr>
            <w:r w:rsidRPr="00455B6C">
              <w:rPr>
                <w:color w:val="000000" w:themeColor="text1"/>
                <w:sz w:val="24"/>
                <w:szCs w:val="24"/>
              </w:rPr>
              <w:t>Дата «_____» _____________ _______года</w:t>
            </w:r>
          </w:p>
        </w:tc>
      </w:tr>
    </w:tbl>
    <w:p w:rsidR="00D24F38" w:rsidRPr="00455B6C" w:rsidRDefault="00D24F38" w:rsidP="00D24F38">
      <w:pPr>
        <w:spacing w:after="160" w:line="259" w:lineRule="auto"/>
        <w:rPr>
          <w:b/>
          <w:bCs/>
          <w:color w:val="000000" w:themeColor="text1"/>
          <w:kern w:val="28"/>
        </w:rPr>
      </w:pPr>
      <w:r w:rsidRPr="00455B6C">
        <w:rPr>
          <w:color w:val="000000" w:themeColor="text1"/>
        </w:rPr>
        <w:br w:type="page"/>
      </w:r>
    </w:p>
    <w:p w:rsidR="00D24F38" w:rsidRPr="00455B6C" w:rsidRDefault="00D24F38" w:rsidP="00D24F38">
      <w:pPr>
        <w:ind w:firstLine="142"/>
        <w:jc w:val="both"/>
        <w:rPr>
          <w:color w:val="000000" w:themeColor="text1"/>
        </w:rPr>
      </w:pPr>
      <w:r w:rsidRPr="00455B6C">
        <w:rPr>
          <w:color w:val="000000" w:themeColor="text1"/>
        </w:rPr>
        <w:lastRenderedPageBreak/>
        <w:t>Часть 2 (заполняется сотру</w:t>
      </w:r>
      <w:bookmarkStart w:id="2" w:name="_GoBack"/>
      <w:bookmarkEnd w:id="2"/>
      <w:r w:rsidRPr="00455B6C">
        <w:rPr>
          <w:color w:val="000000" w:themeColor="text1"/>
        </w:rPr>
        <w:t>дниками НКО)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566"/>
      </w:tblGrid>
      <w:tr w:rsidR="00D24F38" w:rsidRPr="00455B6C" w:rsidTr="00127832">
        <w:trPr>
          <w:trHeight w:val="4048"/>
        </w:trPr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результатах каждой проверки наличия (отсутствия) в отношении клиента информации о его причастности к экстремистской деятельности или терроризму, присутствии в </w:t>
            </w:r>
            <w:proofErr w:type="gramStart"/>
            <w:r w:rsidRPr="00455B6C">
              <w:rPr>
                <w:color w:val="000000" w:themeColor="text1"/>
              </w:rPr>
              <w:t>Решении  межведомственного</w:t>
            </w:r>
            <w:proofErr w:type="gramEnd"/>
            <w:r w:rsidRPr="00455B6C">
              <w:rPr>
                <w:color w:val="000000" w:themeColor="text1"/>
              </w:rPr>
              <w:t xml:space="preserve">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</w:t>
            </w:r>
          </w:p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результатах каждой проверки наличия (отсутствия) в отношении клиента информации о его причастности к распространению оружия массового уничтожения.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1. Дата проверки  </w:t>
            </w:r>
          </w:p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2. Результаты проверки:</w:t>
            </w:r>
          </w:p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b/>
                <w:color w:val="000000" w:themeColor="text1"/>
                <w:lang w:eastAsia="ar-SA"/>
              </w:rPr>
              <w:t xml:space="preserve">□ </w:t>
            </w:r>
            <w:r w:rsidRPr="00455B6C">
              <w:rPr>
                <w:b/>
                <w:color w:val="000000" w:themeColor="text1"/>
              </w:rPr>
              <w:t xml:space="preserve">Причастен </w:t>
            </w:r>
            <w:r w:rsidRPr="00455B6C">
              <w:rPr>
                <w:color w:val="000000" w:themeColor="text1"/>
              </w:rPr>
              <w:t>(при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клиента)</w:t>
            </w:r>
          </w:p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proofErr w:type="gramStart"/>
            <w:r w:rsidRPr="00455B6C">
              <w:rPr>
                <w:color w:val="000000" w:themeColor="text1"/>
                <w:lang w:eastAsia="ar-SA"/>
              </w:rPr>
              <w:t>□</w:t>
            </w:r>
            <w:r w:rsidRPr="00455B6C">
              <w:rPr>
                <w:b/>
                <w:color w:val="000000" w:themeColor="text1"/>
                <w:lang w:eastAsia="ar-SA"/>
              </w:rPr>
              <w:t xml:space="preserve">  </w:t>
            </w:r>
            <w:r w:rsidRPr="00455B6C">
              <w:rPr>
                <w:b/>
                <w:color w:val="000000" w:themeColor="text1"/>
              </w:rPr>
              <w:t>Не</w:t>
            </w:r>
            <w:proofErr w:type="gramEnd"/>
            <w:r w:rsidRPr="00455B6C">
              <w:rPr>
                <w:b/>
                <w:color w:val="000000" w:themeColor="text1"/>
              </w:rPr>
              <w:t xml:space="preserve"> причастен</w:t>
            </w:r>
          </w:p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Уровень риска 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Обоснование оценки уровня риска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rPr>
          <w:trHeight w:val="915"/>
        </w:trPr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начала отношений с клиентом, в частности, дата открытия первого банковского счета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Даты обновлений Анкеты клиента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Сотрудник, заполнивший (обновивший) анкету (досье) клиента (Фамилия, имя, отчество, должность)     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Сотрудник, принявший решение о приеме клиента на обслуживание (Фамилия, имя, отчество, должность)    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  <w:tr w:rsidR="00D24F38" w:rsidRPr="00455B6C" w:rsidTr="00127832">
        <w:tc>
          <w:tcPr>
            <w:tcW w:w="4677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прекращения отношений с клиентом.</w:t>
            </w:r>
          </w:p>
        </w:tc>
        <w:tc>
          <w:tcPr>
            <w:tcW w:w="4566" w:type="dxa"/>
          </w:tcPr>
          <w:p w:rsidR="00D24F38" w:rsidRPr="00455B6C" w:rsidRDefault="00D24F38" w:rsidP="00127832">
            <w:pPr>
              <w:jc w:val="both"/>
              <w:rPr>
                <w:color w:val="000000" w:themeColor="text1"/>
              </w:rPr>
            </w:pPr>
          </w:p>
        </w:tc>
      </w:tr>
    </w:tbl>
    <w:p w:rsidR="00D24F38" w:rsidRPr="00455B6C" w:rsidRDefault="00D24F38" w:rsidP="00D24F38">
      <w:pPr>
        <w:autoSpaceDE w:val="0"/>
        <w:autoSpaceDN w:val="0"/>
        <w:adjustRightInd w:val="0"/>
        <w:spacing w:before="120" w:after="120"/>
        <w:jc w:val="both"/>
        <w:rPr>
          <w:iCs/>
          <w:color w:val="000000" w:themeColor="text1"/>
        </w:rPr>
      </w:pPr>
      <w:r w:rsidRPr="00455B6C">
        <w:rPr>
          <w:color w:val="000000" w:themeColor="text1"/>
        </w:rPr>
        <w:t>*</w:t>
      </w:r>
      <w:r w:rsidRPr="00455B6C">
        <w:rPr>
          <w:iCs/>
          <w:color w:val="000000" w:themeColor="text1"/>
        </w:rPr>
        <w:t xml:space="preserve"> Сведения о целях установления и предполагаемом характере деловых отношений, а также 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достоверности.</w:t>
      </w:r>
    </w:p>
    <w:p w:rsidR="00D24F38" w:rsidRPr="00455B6C" w:rsidRDefault="00D24F38" w:rsidP="00D24F38">
      <w:pPr>
        <w:jc w:val="both"/>
        <w:rPr>
          <w:color w:val="000000" w:themeColor="text1"/>
        </w:rPr>
      </w:pPr>
      <w:r w:rsidRPr="00455B6C">
        <w:rPr>
          <w:color w:val="000000" w:themeColor="text1"/>
        </w:rPr>
        <w:t xml:space="preserve">** </w:t>
      </w:r>
      <w:r w:rsidRPr="00455B6C">
        <w:rPr>
          <w:iCs/>
          <w:color w:val="000000" w:themeColor="text1"/>
        </w:rPr>
        <w:t xml:space="preserve">Сведения устанавливаются случае реализации АО НКО «ЭЛЕКСНЕТ» права, предусмотренного </w:t>
      </w:r>
      <w:hyperlink r:id="rId5" w:history="1">
        <w:r w:rsidRPr="00455B6C">
          <w:rPr>
            <w:rStyle w:val="a4"/>
            <w:iCs/>
            <w:color w:val="000000" w:themeColor="text1"/>
          </w:rPr>
          <w:t>подпунктом 1.1 пункта 1 статьи 7</w:t>
        </w:r>
      </w:hyperlink>
      <w:r w:rsidRPr="00455B6C">
        <w:rPr>
          <w:iCs/>
          <w:color w:val="000000" w:themeColor="text1"/>
        </w:rPr>
        <w:t xml:space="preserve">, а также предусмотренном </w:t>
      </w:r>
      <w:hyperlink r:id="rId6" w:history="1">
        <w:r w:rsidRPr="00455B6C">
          <w:rPr>
            <w:rStyle w:val="a4"/>
            <w:iCs/>
            <w:color w:val="000000" w:themeColor="text1"/>
          </w:rPr>
          <w:t>подпунктом 3 пункта 1 статьи 7.3</w:t>
        </w:r>
      </w:hyperlink>
      <w:r w:rsidRPr="00455B6C">
        <w:rPr>
          <w:iCs/>
          <w:color w:val="000000" w:themeColor="text1"/>
        </w:rPr>
        <w:t xml:space="preserve"> Федерального закона № 115-ФЗ.</w:t>
      </w:r>
    </w:p>
    <w:p w:rsidR="00D24F38" w:rsidRPr="00455B6C" w:rsidRDefault="00D24F38" w:rsidP="00D24F38">
      <w:pPr>
        <w:jc w:val="both"/>
        <w:rPr>
          <w:color w:val="000000" w:themeColor="text1"/>
        </w:rPr>
      </w:pPr>
    </w:p>
    <w:p w:rsidR="00D24F38" w:rsidRPr="00455B6C" w:rsidRDefault="00D24F38" w:rsidP="00D24F38">
      <w:pPr>
        <w:jc w:val="both"/>
        <w:rPr>
          <w:color w:val="000000" w:themeColor="text1"/>
        </w:rPr>
      </w:pPr>
      <w:r w:rsidRPr="00455B6C">
        <w:rPr>
          <w:color w:val="000000" w:themeColor="text1"/>
        </w:rPr>
        <w:t>При выводе на печать подписывается сотрудником подразделения, осуществлявшего идентификацию клиента или руководителем данного подразделения.</w:t>
      </w:r>
    </w:p>
    <w:p w:rsidR="00D24F38" w:rsidRPr="00455B6C" w:rsidRDefault="00D24F38" w:rsidP="00D24F38">
      <w:pPr>
        <w:jc w:val="both"/>
        <w:rPr>
          <w:color w:val="000000" w:themeColor="text1"/>
        </w:rPr>
      </w:pPr>
      <w:r w:rsidRPr="00455B6C">
        <w:rPr>
          <w:color w:val="000000" w:themeColor="text1"/>
        </w:rPr>
        <w:t xml:space="preserve"> _____________________________________________________________________________                                                                        </w:t>
      </w:r>
    </w:p>
    <w:p w:rsidR="00D24F38" w:rsidRPr="00455B6C" w:rsidRDefault="00D24F38" w:rsidP="00D24F38">
      <w:pPr>
        <w:jc w:val="center"/>
        <w:rPr>
          <w:b/>
          <w:color w:val="000000" w:themeColor="text1"/>
        </w:rPr>
      </w:pPr>
      <w:r w:rsidRPr="00455B6C">
        <w:rPr>
          <w:color w:val="000000" w:themeColor="text1"/>
        </w:rPr>
        <w:t>Ф.И.О, должность, подпись</w:t>
      </w:r>
    </w:p>
    <w:p w:rsidR="00D24F38" w:rsidRPr="00455B6C" w:rsidRDefault="00D24F38" w:rsidP="00D24F38">
      <w:pPr>
        <w:pStyle w:val="a7"/>
        <w:jc w:val="left"/>
        <w:rPr>
          <w:rFonts w:ascii="Times New Roman" w:hAnsi="Times New Roman"/>
          <w:bCs w:val="0"/>
          <w:color w:val="000000" w:themeColor="text1"/>
          <w:kern w:val="0"/>
          <w:sz w:val="24"/>
          <w:szCs w:val="24"/>
        </w:rPr>
      </w:pPr>
      <w:r w:rsidRPr="00455B6C">
        <w:rPr>
          <w:rFonts w:ascii="Times New Roman" w:hAnsi="Times New Roman"/>
          <w:bCs w:val="0"/>
          <w:color w:val="000000" w:themeColor="text1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B041B" w:rsidRDefault="009B041B"/>
    <w:sectPr w:rsidR="009B041B" w:rsidSect="00D24F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44E"/>
    <w:multiLevelType w:val="hybridMultilevel"/>
    <w:tmpl w:val="55AAD2B0"/>
    <w:lvl w:ilvl="0" w:tplc="90FECD2E">
      <w:start w:val="1"/>
      <w:numFmt w:val="bullet"/>
      <w:lvlText w:val="□"/>
      <w:lvlJc w:val="left"/>
      <w:pPr>
        <w:ind w:left="18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F7945D2"/>
    <w:multiLevelType w:val="hybridMultilevel"/>
    <w:tmpl w:val="994C8DB0"/>
    <w:lvl w:ilvl="0" w:tplc="90FECD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38"/>
    <w:rsid w:val="0008617F"/>
    <w:rsid w:val="001B4F06"/>
    <w:rsid w:val="00345A1D"/>
    <w:rsid w:val="004A532D"/>
    <w:rsid w:val="0053331A"/>
    <w:rsid w:val="00566D83"/>
    <w:rsid w:val="006043DB"/>
    <w:rsid w:val="006D40B4"/>
    <w:rsid w:val="00784D3A"/>
    <w:rsid w:val="007A0F57"/>
    <w:rsid w:val="00916348"/>
    <w:rsid w:val="009325AA"/>
    <w:rsid w:val="0096646C"/>
    <w:rsid w:val="009B041B"/>
    <w:rsid w:val="00A033F8"/>
    <w:rsid w:val="00A84F32"/>
    <w:rsid w:val="00AF339A"/>
    <w:rsid w:val="00B72FAA"/>
    <w:rsid w:val="00D110D0"/>
    <w:rsid w:val="00D24F38"/>
    <w:rsid w:val="00D4748E"/>
    <w:rsid w:val="00D90FD6"/>
    <w:rsid w:val="00E60FD2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74FBB5-746E-4218-ABFF-9897CCBF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D24F38"/>
    <w:rPr>
      <w:color w:val="0000FF"/>
      <w:u w:val="single"/>
    </w:rPr>
  </w:style>
  <w:style w:type="paragraph" w:styleId="a5">
    <w:name w:val="footnote text"/>
    <w:basedOn w:val="a"/>
    <w:link w:val="a6"/>
    <w:semiHidden/>
    <w:rsid w:val="00D24F3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24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D24F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D24F3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a9">
    <w:name w:val="Îñí. òåêñò"/>
    <w:rsid w:val="00D24F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ConsCell">
    <w:name w:val="ConsCell"/>
    <w:rsid w:val="00D24F3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651577989229F7CC6D89939FE1F2508C964315CB75EC5DDC96064BB29FD0AE2315D0CC764A0C61AFA27A5180A756FB976CFDA6B9P5O" TargetMode="External"/><Relationship Id="rId5" Type="http://schemas.openxmlformats.org/officeDocument/2006/relationships/hyperlink" Target="consultantplus://offline/ref=82651577989229F7CC6D89939FE1F2508C964315CB75EC5DDC96064BB29FD0AE2315D0C972415B39E9FC2300CCEC5AFA8170FCA683D59442B4P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София Витальевна</dc:creator>
  <cp:keywords/>
  <dc:description/>
  <cp:lastModifiedBy>Луценко София Витальевна</cp:lastModifiedBy>
  <cp:revision>1</cp:revision>
  <dcterms:created xsi:type="dcterms:W3CDTF">2023-06-21T10:18:00Z</dcterms:created>
  <dcterms:modified xsi:type="dcterms:W3CDTF">2023-06-21T10:19:00Z</dcterms:modified>
</cp:coreProperties>
</file>